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63" w:rsidRPr="0018224A" w:rsidRDefault="000D2563" w:rsidP="000D256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jc w:val="center"/>
        <w:rPr>
          <w:rFonts w:asciiTheme="majorHAnsi" w:hAnsiTheme="majorHAnsi"/>
          <w:b/>
          <w:sz w:val="36"/>
          <w:szCs w:val="18"/>
        </w:rPr>
      </w:pPr>
      <w:r w:rsidRPr="0018224A">
        <w:rPr>
          <w:rFonts w:asciiTheme="majorHAnsi" w:hAnsiTheme="majorHAnsi" w:cs="Arial"/>
          <w:b/>
          <w:i/>
          <w:iCs/>
          <w:sz w:val="32"/>
          <w:szCs w:val="21"/>
          <w:bdr w:val="none" w:sz="0" w:space="0" w:color="auto" w:frame="1"/>
        </w:rPr>
        <w:t>Книжно - иллюстративная выставка</w:t>
      </w:r>
      <w:r w:rsidRPr="0018224A">
        <w:rPr>
          <w:rFonts w:asciiTheme="majorHAnsi" w:hAnsiTheme="majorHAnsi" w:cs="Arial"/>
          <w:iCs/>
          <w:sz w:val="32"/>
          <w:szCs w:val="21"/>
          <w:bdr w:val="none" w:sz="0" w:space="0" w:color="auto" w:frame="1"/>
        </w:rPr>
        <w:t xml:space="preserve">                                                   </w:t>
      </w:r>
      <w:r w:rsidRPr="0018224A">
        <w:rPr>
          <w:rFonts w:asciiTheme="majorHAnsi" w:hAnsiTheme="majorHAnsi"/>
          <w:b/>
          <w:sz w:val="36"/>
          <w:szCs w:val="18"/>
        </w:rPr>
        <w:t>«Тайны шахматного королевства».</w:t>
      </w:r>
    </w:p>
    <w:p w:rsidR="000D2563" w:rsidRDefault="000D2563" w:rsidP="000D256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iCs/>
          <w:sz w:val="22"/>
          <w:szCs w:val="21"/>
          <w:bdr w:val="none" w:sz="0" w:space="0" w:color="auto" w:frame="1"/>
        </w:rPr>
      </w:pPr>
    </w:p>
    <w:p w:rsidR="000D2563" w:rsidRDefault="000D2563" w:rsidP="000D256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iCs/>
          <w:sz w:val="22"/>
          <w:szCs w:val="21"/>
          <w:bdr w:val="none" w:sz="0" w:space="0" w:color="auto" w:frame="1"/>
        </w:rPr>
      </w:pPr>
      <w:r w:rsidRPr="00A4379D">
        <w:rPr>
          <w:rFonts w:ascii="Arial" w:hAnsi="Arial" w:cs="Arial"/>
          <w:i/>
          <w:iCs/>
          <w:sz w:val="22"/>
          <w:szCs w:val="21"/>
          <w:bdr w:val="none" w:sz="0" w:space="0" w:color="auto" w:frame="1"/>
        </w:rPr>
        <w:t xml:space="preserve"> «На мой взгляд, если считать шахматы игрой,                                 </w:t>
      </w:r>
      <w:r>
        <w:rPr>
          <w:rFonts w:ascii="Arial" w:hAnsi="Arial" w:cs="Arial"/>
          <w:i/>
          <w:iCs/>
          <w:sz w:val="22"/>
          <w:szCs w:val="21"/>
          <w:bdr w:val="none" w:sz="0" w:space="0" w:color="auto" w:frame="1"/>
        </w:rPr>
        <w:t xml:space="preserve">                                           </w:t>
      </w:r>
      <w:r w:rsidRPr="00A4379D">
        <w:rPr>
          <w:rFonts w:ascii="Arial" w:hAnsi="Arial" w:cs="Arial"/>
          <w:i/>
          <w:iCs/>
          <w:sz w:val="22"/>
          <w:szCs w:val="21"/>
          <w:bdr w:val="none" w:sz="0" w:space="0" w:color="auto" w:frame="1"/>
        </w:rPr>
        <w:t xml:space="preserve">   то  нет ей равной среди игр по тренировке                                                                                    памяти     и логик   мышления, по воспитанию                                                                                 выдержки,  силы воли и других ценных качеств                                                                      человеческого характера»</w:t>
      </w:r>
    </w:p>
    <w:p w:rsidR="000D2563" w:rsidRPr="00A4379D" w:rsidRDefault="000D2563" w:rsidP="000D256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iCs/>
          <w:sz w:val="22"/>
          <w:szCs w:val="21"/>
        </w:rPr>
      </w:pPr>
    </w:p>
    <w:p w:rsidR="000D2563" w:rsidRDefault="000D2563" w:rsidP="000D25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</w:rPr>
      </w:pPr>
      <w:r w:rsidRPr="00A4379D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                                               И. С.  Конев</w:t>
      </w:r>
    </w:p>
    <w:p w:rsidR="000D2563" w:rsidRPr="00A4379D" w:rsidRDefault="000D2563" w:rsidP="000D25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iCs/>
          <w:sz w:val="21"/>
          <w:szCs w:val="21"/>
        </w:rPr>
      </w:pPr>
    </w:p>
    <w:p w:rsidR="000D2563" w:rsidRPr="0018224A" w:rsidRDefault="000D2563" w:rsidP="000D25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szCs w:val="28"/>
        </w:rPr>
      </w:pPr>
      <w:r w:rsidRPr="0018224A">
        <w:rPr>
          <w:rFonts w:ascii="Arial" w:hAnsi="Arial" w:cs="Arial"/>
          <w:szCs w:val="28"/>
        </w:rPr>
        <w:t>За шахматной доской время летит незаметно. Так же можно провести время, рассматривая книги о шахматах: в эту игру играли всегда, она принадлежит всем эпохам, во многих странах увлечённые люди выбирают себе игру в шахматы. Иван Грозный, А.С. Пушкин… В шахматы играли даже жители блокадного Ленинграда.</w:t>
      </w:r>
    </w:p>
    <w:p w:rsidR="000D2563" w:rsidRPr="0018224A" w:rsidRDefault="000D2563" w:rsidP="000D25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szCs w:val="28"/>
        </w:rPr>
      </w:pPr>
      <w:r w:rsidRPr="0018224A">
        <w:rPr>
          <w:rFonts w:ascii="Arial" w:hAnsi="Arial" w:cs="Arial"/>
          <w:szCs w:val="28"/>
        </w:rPr>
        <w:t>Международный день шахмат отмечается ежегодно 20 июля по решению Всемирной шахматной федерации день основания данной организации в 1924 году и был выбран в качестве официальной даты праздника. Впервые торжества прошли в 1966 году.</w:t>
      </w:r>
    </w:p>
    <w:p w:rsidR="000D2563" w:rsidRPr="0018224A" w:rsidRDefault="000D2563" w:rsidP="000D25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szCs w:val="28"/>
        </w:rPr>
      </w:pPr>
      <w:r w:rsidRPr="0018224A">
        <w:rPr>
          <w:rFonts w:ascii="Arial" w:hAnsi="Arial" w:cs="Arial"/>
          <w:szCs w:val="28"/>
        </w:rPr>
        <w:t>Шахматы – увлекательное занятие, которое требует от игроков сосредоточия внимания, чёткого логического мышления и умения видеть перспективу действий. Это одновременно и спорт, и игра.</w:t>
      </w:r>
    </w:p>
    <w:p w:rsidR="000D2563" w:rsidRPr="0018224A" w:rsidRDefault="000D2563" w:rsidP="000D25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szCs w:val="28"/>
        </w:rPr>
      </w:pPr>
      <w:r w:rsidRPr="0018224A">
        <w:rPr>
          <w:rFonts w:ascii="Arial" w:hAnsi="Arial" w:cs="Arial"/>
          <w:szCs w:val="28"/>
        </w:rPr>
        <w:t xml:space="preserve">В рамках  </w:t>
      </w:r>
      <w:r>
        <w:rPr>
          <w:rFonts w:ascii="Arial" w:hAnsi="Arial" w:cs="Arial"/>
          <w:szCs w:val="28"/>
        </w:rPr>
        <w:t>М</w:t>
      </w:r>
      <w:r w:rsidRPr="0018224A">
        <w:rPr>
          <w:rFonts w:ascii="Arial" w:hAnsi="Arial" w:cs="Arial"/>
          <w:szCs w:val="28"/>
        </w:rPr>
        <w:t>еждународного дня шахмат в Детском отделе МКУК ЦБ с 17 по 31 июля вниманию  посетителей  была представлена книжно – иллюстративная выставка  «Тайны шахматного королевства».</w:t>
      </w:r>
    </w:p>
    <w:p w:rsidR="000D2563" w:rsidRDefault="000D2563" w:rsidP="000D2563">
      <w:pPr>
        <w:spacing w:line="240" w:lineRule="auto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18224A">
        <w:rPr>
          <w:rFonts w:ascii="Arial" w:hAnsi="Arial" w:cs="Arial"/>
          <w:i/>
          <w:iCs/>
          <w:sz w:val="24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i/>
          <w:iCs/>
          <w:sz w:val="24"/>
          <w:szCs w:val="28"/>
          <w:bdr w:val="none" w:sz="0" w:space="0" w:color="auto" w:frame="1"/>
        </w:rPr>
        <w:t xml:space="preserve">     </w:t>
      </w:r>
      <w:r w:rsidRPr="0018224A">
        <w:rPr>
          <w:rFonts w:ascii="Arial" w:hAnsi="Arial" w:cs="Arial"/>
          <w:sz w:val="24"/>
          <w:szCs w:val="28"/>
        </w:rPr>
        <w:t xml:space="preserve">На </w:t>
      </w:r>
      <w:r>
        <w:rPr>
          <w:rFonts w:ascii="Arial" w:hAnsi="Arial" w:cs="Arial"/>
          <w:sz w:val="24"/>
          <w:szCs w:val="28"/>
        </w:rPr>
        <w:t>экспозиции</w:t>
      </w:r>
      <w:r w:rsidRPr="0018224A">
        <w:rPr>
          <w:rFonts w:ascii="Arial" w:hAnsi="Arial" w:cs="Arial"/>
          <w:sz w:val="24"/>
          <w:szCs w:val="28"/>
        </w:rPr>
        <w:t xml:space="preserve"> наши юные читатели  не </w:t>
      </w:r>
      <w:r>
        <w:rPr>
          <w:rFonts w:ascii="Arial" w:hAnsi="Arial" w:cs="Arial"/>
          <w:sz w:val="24"/>
          <w:szCs w:val="28"/>
        </w:rPr>
        <w:t xml:space="preserve"> только </w:t>
      </w:r>
      <w:r w:rsidRPr="0018224A">
        <w:rPr>
          <w:rFonts w:ascii="Arial" w:hAnsi="Arial" w:cs="Arial"/>
          <w:sz w:val="24"/>
          <w:szCs w:val="28"/>
        </w:rPr>
        <w:t xml:space="preserve">познакомились с биографиями выдающихся шахматистов,  с энциклопедиями  </w:t>
      </w:r>
      <w:r w:rsidRPr="0018224A">
        <w:rPr>
          <w:rFonts w:ascii="Arial" w:hAnsi="Arial" w:cs="Arial"/>
          <w:sz w:val="24"/>
          <w:szCs w:val="28"/>
          <w:shd w:val="clear" w:color="auto" w:fill="FFFFFF"/>
        </w:rPr>
        <w:t>об этой увлекательной игре, в которых рассматриваются самые знаменитые комбинации, блистательные победы чемпионов, биографии гроссмейстеров и их профессиональные советы, но и приняли участие в викторине «Мир шахмат».</w:t>
      </w:r>
    </w:p>
    <w:p w:rsidR="000D2563" w:rsidRPr="0018224A" w:rsidRDefault="000D2563" w:rsidP="000D2563">
      <w:pPr>
        <w:spacing w:line="240" w:lineRule="auto"/>
        <w:jc w:val="both"/>
        <w:rPr>
          <w:rFonts w:ascii="Arial" w:hAnsi="Arial" w:cs="Arial"/>
          <w:sz w:val="24"/>
          <w:szCs w:val="28"/>
          <w:shd w:val="clear" w:color="auto" w:fill="FFFFFF"/>
        </w:rPr>
      </w:pPr>
    </w:p>
    <w:p w:rsidR="000D2563" w:rsidRDefault="000D2563" w:rsidP="000D2563">
      <w:pPr>
        <w:jc w:val="center"/>
      </w:pPr>
      <w:r>
        <w:rPr>
          <w:noProof/>
        </w:rPr>
        <w:drawing>
          <wp:inline distT="0" distB="0" distL="0" distR="0">
            <wp:extent cx="4208700" cy="3158067"/>
            <wp:effectExtent l="0" t="0" r="1905" b="4445"/>
            <wp:docPr id="4" name="Рисунок 4" descr="C:\Users\пользователь\Desktop\2019 июль фото\P129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 июль фото\P1290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31" cy="31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563" w:rsidSect="009C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624A"/>
    <w:rsid w:val="000A624A"/>
    <w:rsid w:val="000D2563"/>
    <w:rsid w:val="007F6C7C"/>
    <w:rsid w:val="009C2094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2019-08-02T10:08:00Z</cp:lastPrinted>
  <dcterms:created xsi:type="dcterms:W3CDTF">2019-08-02T10:09:00Z</dcterms:created>
  <dcterms:modified xsi:type="dcterms:W3CDTF">2019-08-02T10:09:00Z</dcterms:modified>
</cp:coreProperties>
</file>