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7B1" w:rsidRPr="00AF57B1" w:rsidRDefault="00AF57B1" w:rsidP="00AF57B1">
      <w:pPr>
        <w:jc w:val="center"/>
        <w:rPr>
          <w:b/>
          <w:color w:val="000000"/>
          <w:sz w:val="28"/>
          <w:szCs w:val="27"/>
          <w:shd w:val="clear" w:color="auto" w:fill="FFFFFF"/>
        </w:rPr>
      </w:pPr>
      <w:r w:rsidRPr="00AF57B1">
        <w:rPr>
          <w:b/>
          <w:color w:val="000000"/>
          <w:sz w:val="28"/>
          <w:szCs w:val="27"/>
          <w:shd w:val="clear" w:color="auto" w:fill="FFFFFF"/>
        </w:rPr>
        <w:t xml:space="preserve">Отчет о проведении цикла мероприятий </w:t>
      </w:r>
      <w:r w:rsidR="006166E9">
        <w:rPr>
          <w:b/>
          <w:color w:val="000000"/>
          <w:sz w:val="28"/>
          <w:szCs w:val="27"/>
          <w:shd w:val="clear" w:color="auto" w:fill="FFFFFF"/>
        </w:rPr>
        <w:t>Д</w:t>
      </w:r>
      <w:r w:rsidRPr="00AF57B1">
        <w:rPr>
          <w:b/>
          <w:color w:val="000000"/>
          <w:sz w:val="28"/>
          <w:szCs w:val="27"/>
          <w:shd w:val="clear" w:color="auto" w:fill="FFFFFF"/>
        </w:rPr>
        <w:t>етским отделом МКУК ЦБ,                                     посвященных празднованию Дня России</w:t>
      </w:r>
    </w:p>
    <w:p w:rsidR="003350EE" w:rsidRPr="00AF57B1" w:rsidRDefault="003350EE" w:rsidP="006166E9">
      <w:pPr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AF57B1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12 июня наша страна отмечает важный государственный праздник – День </w:t>
      </w:r>
      <w:r w:rsidR="006166E9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AF57B1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России, или же День принятия Декларации о государственном суверенитете России, как именовался этот праздник до 2002 года. Это один из самых «молодых» государственных праздников в стране. 12 июня 1990 года первый Съезд народных депутатов РСФСР принял Декларацию о государственном суверенитете России, в которой было провозглашено главенство Конституции России и ее законов. К тому времени многие республики СССР уже приняли решение о своем суверенитете, поэтому данный документ принимался в условиях, когда республики одна за другой становились независимыми. И важной вехой в укреплении российской государственности стало принятие нового названия страны – Российская Федерация (Россия). Кстати, именно 12 июня помимо «независимости» Россия обрела и первого Президента – в этот день, но уже в 1991 году состоялись первые в истории страны всенародные открытые выборы президента, на которых одержал победу Б.Н. Ельцин. Именно он своим указом в 1994 году придал 12 июня государственное значение, а сам праздник получил название - День принятия декларации о государственном суверенитете России. </w:t>
      </w:r>
    </w:p>
    <w:p w:rsidR="003350EE" w:rsidRPr="006166E9" w:rsidRDefault="00AF57B1" w:rsidP="006166E9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66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Работниками Детского отдела с 6 по 14 июня  2016 г.  были подготовлены и  проведены книжно – иллюстративная выставка «Отечеством своим горжусь!»,  где </w:t>
      </w:r>
      <w:r w:rsidR="003350EE" w:rsidRPr="006166E9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библиотекари познакомили детей с книгами, посвященными символике государства, которые есть в библиотеке</w:t>
      </w:r>
      <w:r w:rsidRPr="006166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E948DB" w:rsidRPr="006166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акция «Родина для меня – это…», </w:t>
      </w:r>
      <w:proofErr w:type="spellStart"/>
      <w:r w:rsidR="00E948DB" w:rsidRPr="006166E9">
        <w:rPr>
          <w:rFonts w:ascii="Times New Roman" w:hAnsi="Times New Roman" w:cs="Times New Roman"/>
          <w:sz w:val="28"/>
          <w:szCs w:val="28"/>
          <w:shd w:val="clear" w:color="auto" w:fill="FFFFFF"/>
        </w:rPr>
        <w:t>буклетомания</w:t>
      </w:r>
      <w:proofErr w:type="spellEnd"/>
      <w:r w:rsidR="00E948DB" w:rsidRPr="006166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«Государственная символика».</w:t>
      </w:r>
    </w:p>
    <w:p w:rsidR="00E948DB" w:rsidRDefault="00E948DB" w:rsidP="00E948D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46220" cy="3034665"/>
            <wp:effectExtent l="0" t="0" r="0" b="0"/>
            <wp:docPr id="2" name="Рисунок 2" descr="C:\Users\пользователь\Desktop\Фото 12 июня\P109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12 июня\P109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59" cy="303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48DB" w:rsidRDefault="00E948DB" w:rsidP="00E948D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634740" cy="4846320"/>
            <wp:effectExtent l="0" t="0" r="3810" b="0"/>
            <wp:docPr id="1" name="Рисунок 1" descr="C:\Users\пользователь\Desktop\Фото 12 июня\P109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12 июня\P1090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960" cy="48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8DB" w:rsidRDefault="00E948DB" w:rsidP="00E948D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948DB" w:rsidRDefault="00E948DB" w:rsidP="00E948D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58641" cy="3268980"/>
            <wp:effectExtent l="0" t="0" r="3810" b="7620"/>
            <wp:docPr id="3" name="Рисунок 3" descr="C:\Users\пользователь\Desktop\Фото 12 июня\P109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12 июня\P1090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13" cy="32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8DB" w:rsidRDefault="00E948DB" w:rsidP="00E948D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948DB" w:rsidRDefault="00E948DB" w:rsidP="00E948D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87240" cy="3440430"/>
            <wp:effectExtent l="0" t="0" r="3810" b="7620"/>
            <wp:docPr id="4" name="Рисунок 4" descr="C:\Users\пользователь\Desktop\Фото 12 июня\P109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12 июня\P10903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90" cy="343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8DB" w:rsidRDefault="00E948DB" w:rsidP="00E948D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948DB" w:rsidRPr="00AF57B1" w:rsidRDefault="00E948DB" w:rsidP="00E948D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94860" cy="3446145"/>
            <wp:effectExtent l="0" t="0" r="0" b="1905"/>
            <wp:docPr id="5" name="Рисунок 5" descr="C:\Users\пользователь\Desktop\Фото 12 июня\P109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12 июня\P109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406" cy="344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7B1" w:rsidRPr="00AF57B1" w:rsidRDefault="00AF57B1">
      <w:pPr>
        <w:jc w:val="both"/>
        <w:rPr>
          <w:rFonts w:ascii="Times New Roman" w:hAnsi="Times New Roman" w:cs="Times New Roman"/>
          <w:color w:val="000000"/>
          <w:sz w:val="36"/>
          <w:szCs w:val="27"/>
          <w:shd w:val="clear" w:color="auto" w:fill="FFFFFF"/>
        </w:rPr>
      </w:pPr>
    </w:p>
    <w:sectPr w:rsidR="00AF57B1" w:rsidRPr="00AF5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734"/>
    <w:rsid w:val="000D6601"/>
    <w:rsid w:val="001D4734"/>
    <w:rsid w:val="003350EE"/>
    <w:rsid w:val="006166E9"/>
    <w:rsid w:val="00AF57B1"/>
    <w:rsid w:val="00B519AA"/>
    <w:rsid w:val="00E9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B9838-EF51-40FA-A6D4-92B718FAE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3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2016-06-14T06:04:00Z</dcterms:created>
  <dcterms:modified xsi:type="dcterms:W3CDTF">2016-06-14T13:02:00Z</dcterms:modified>
</cp:coreProperties>
</file>